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2" w:rsidRPr="00BB382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849" w:rsidRPr="00BB7849" w:rsidRDefault="006A70C0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 w:rsidR="008B2D55"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  <w:t>Contact: Jeff Jennings</w:t>
      </w:r>
      <w:r>
        <w:rPr>
          <w:rFonts w:ascii="Times New Roman" w:hAnsi="Times New Roman" w:cs="Times New Roman"/>
        </w:rPr>
        <w:t xml:space="preserve"> </w:t>
      </w:r>
      <w:r w:rsidR="0017125D">
        <w:rPr>
          <w:rFonts w:ascii="Times New Roman" w:hAnsi="Times New Roman" w:cs="Times New Roman"/>
        </w:rPr>
        <w:t xml:space="preserve">    </w:t>
      </w:r>
      <w:r w:rsidR="00D1310D">
        <w:rPr>
          <w:rFonts w:ascii="Times New Roman" w:hAnsi="Times New Roman" w:cs="Times New Roman"/>
        </w:rPr>
        <w:t>July 3</w:t>
      </w:r>
      <w:r w:rsidR="006E39D0"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ab/>
      </w:r>
      <w:r w:rsidR="007760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2D55">
        <w:rPr>
          <w:rFonts w:ascii="Times New Roman" w:hAnsi="Times New Roman" w:cs="Times New Roman"/>
        </w:rPr>
        <w:tab/>
      </w:r>
      <w:r w:rsidR="002D08C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(919) 839-5700</w:t>
      </w:r>
    </w:p>
    <w:p w:rsidR="00874566" w:rsidRPr="00874566" w:rsidRDefault="00177117" w:rsidP="0087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JEFF JENNINGS HIRED AS CEO                                                                              </w:t>
      </w:r>
      <w:r w:rsidR="009F065A">
        <w:rPr>
          <w:rFonts w:ascii="Times New Roman" w:hAnsi="Times New Roman" w:cs="Times New Roman"/>
          <w:b/>
          <w:sz w:val="28"/>
          <w:szCs w:val="28"/>
        </w:rPr>
        <w:t xml:space="preserve"> OF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566" w:rsidRPr="00874566">
        <w:rPr>
          <w:rFonts w:ascii="Times New Roman" w:hAnsi="Times New Roman" w:cs="Times New Roman"/>
          <w:b/>
          <w:sz w:val="28"/>
          <w:szCs w:val="28"/>
        </w:rPr>
        <w:t>STATE SOYBEAN ASSOCIATION</w:t>
      </w:r>
    </w:p>
    <w:p w:rsidR="00D1310D" w:rsidRPr="00D1310D" w:rsidRDefault="006E39D0" w:rsidP="002D08CE">
      <w:pPr>
        <w:pStyle w:val="NormalWeb"/>
        <w:jc w:val="both"/>
        <w:rPr>
          <w:sz w:val="22"/>
          <w:szCs w:val="22"/>
        </w:rPr>
      </w:pPr>
      <w:r>
        <w:t xml:space="preserve">RALEIGH, N.C. – </w:t>
      </w:r>
      <w:r w:rsidR="00D1310D">
        <w:rPr>
          <w:sz w:val="22"/>
          <w:szCs w:val="22"/>
        </w:rPr>
        <w:t>T</w:t>
      </w:r>
      <w:r w:rsidR="00D1310D" w:rsidRPr="00D1310D">
        <w:rPr>
          <w:sz w:val="22"/>
          <w:szCs w:val="22"/>
        </w:rPr>
        <w:t>he North Carolina Soybean</w:t>
      </w:r>
      <w:r w:rsidR="00D1310D">
        <w:rPr>
          <w:sz w:val="22"/>
          <w:szCs w:val="22"/>
        </w:rPr>
        <w:t xml:space="preserve"> Producers Association</w:t>
      </w:r>
      <w:r w:rsidR="00D1310D" w:rsidRPr="00D1310D">
        <w:rPr>
          <w:sz w:val="22"/>
          <w:szCs w:val="22"/>
        </w:rPr>
        <w:t xml:space="preserve"> </w:t>
      </w:r>
      <w:r w:rsidR="00D1310D">
        <w:rPr>
          <w:sz w:val="22"/>
          <w:szCs w:val="22"/>
        </w:rPr>
        <w:t xml:space="preserve">has hired </w:t>
      </w:r>
      <w:r w:rsidR="00D1310D" w:rsidRPr="00D1310D">
        <w:rPr>
          <w:sz w:val="22"/>
          <w:szCs w:val="22"/>
        </w:rPr>
        <w:t>Jeff Jen</w:t>
      </w:r>
      <w:r w:rsidR="00D1310D">
        <w:rPr>
          <w:sz w:val="22"/>
          <w:szCs w:val="22"/>
        </w:rPr>
        <w:t xml:space="preserve">nings of Clayton, N.C. as its new CEO effective July 3, 2017. Jennings previously worked at </w:t>
      </w:r>
      <w:r w:rsidR="00D1310D" w:rsidRPr="00D1310D">
        <w:rPr>
          <w:sz w:val="22"/>
          <w:szCs w:val="22"/>
        </w:rPr>
        <w:t>the North Carolina Department of Agriculture and Co</w:t>
      </w:r>
      <w:r w:rsidR="00D1310D">
        <w:rPr>
          <w:sz w:val="22"/>
          <w:szCs w:val="22"/>
        </w:rPr>
        <w:t>nsumer Services where he was an assistant director of marketing managing</w:t>
      </w:r>
      <w:r w:rsidR="00FC0A37">
        <w:rPr>
          <w:sz w:val="22"/>
          <w:szCs w:val="22"/>
        </w:rPr>
        <w:t xml:space="preserve"> the d</w:t>
      </w:r>
      <w:r w:rsidR="00D1310D" w:rsidRPr="00D1310D">
        <w:rPr>
          <w:sz w:val="22"/>
          <w:szCs w:val="22"/>
        </w:rPr>
        <w:t>omesti</w:t>
      </w:r>
      <w:r w:rsidR="00FC0A37">
        <w:rPr>
          <w:sz w:val="22"/>
          <w:szCs w:val="22"/>
        </w:rPr>
        <w:t>c marketing s</w:t>
      </w:r>
      <w:r w:rsidR="00D1310D">
        <w:rPr>
          <w:sz w:val="22"/>
          <w:szCs w:val="22"/>
        </w:rPr>
        <w:t>ection. Prior to that,</w:t>
      </w:r>
      <w:r w:rsidR="00D1310D" w:rsidRPr="00D1310D">
        <w:rPr>
          <w:sz w:val="22"/>
          <w:szCs w:val="22"/>
        </w:rPr>
        <w:t xml:space="preserve"> Jennings served as a program officer at the North Carolina Tobacco Trust Fund Commission where he managed the commission’s portfolio of agricultural project grants.</w:t>
      </w:r>
    </w:p>
    <w:p w:rsidR="00D1310D" w:rsidRDefault="00D1310D" w:rsidP="002D08CE">
      <w:pPr>
        <w:pStyle w:val="NormalWeb"/>
        <w:jc w:val="both"/>
        <w:rPr>
          <w:sz w:val="22"/>
          <w:szCs w:val="22"/>
        </w:rPr>
      </w:pPr>
      <w:r w:rsidRPr="00D1310D">
        <w:rPr>
          <w:sz w:val="22"/>
          <w:szCs w:val="22"/>
        </w:rPr>
        <w:t>Jennings will lead the association’s checkoff-funded soybean research and promotion programs</w:t>
      </w:r>
      <w:r w:rsidR="00FC0A37">
        <w:rPr>
          <w:sz w:val="22"/>
          <w:szCs w:val="22"/>
        </w:rPr>
        <w:t>,</w:t>
      </w:r>
      <w:r w:rsidRPr="00D1310D">
        <w:rPr>
          <w:sz w:val="22"/>
          <w:szCs w:val="22"/>
        </w:rPr>
        <w:t xml:space="preserve"> as well as the advocacy and membership programs tied to imp</w:t>
      </w:r>
      <w:r w:rsidR="00177117">
        <w:rPr>
          <w:sz w:val="22"/>
          <w:szCs w:val="22"/>
        </w:rPr>
        <w:t xml:space="preserve">roving farm profitability. Jennings </w:t>
      </w:r>
      <w:r>
        <w:rPr>
          <w:sz w:val="22"/>
          <w:szCs w:val="22"/>
        </w:rPr>
        <w:t>replace</w:t>
      </w:r>
      <w:r w:rsidR="0017711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177117">
        <w:rPr>
          <w:sz w:val="22"/>
          <w:szCs w:val="22"/>
        </w:rPr>
        <w:t>Charles Hal</w:t>
      </w:r>
      <w:r w:rsidR="007737A2">
        <w:rPr>
          <w:sz w:val="22"/>
          <w:szCs w:val="22"/>
        </w:rPr>
        <w:t xml:space="preserve">l </w:t>
      </w:r>
      <w:r w:rsidR="00FC0A37">
        <w:rPr>
          <w:sz w:val="22"/>
          <w:szCs w:val="22"/>
        </w:rPr>
        <w:t>as CEO</w:t>
      </w:r>
      <w:r>
        <w:rPr>
          <w:sz w:val="22"/>
          <w:szCs w:val="22"/>
        </w:rPr>
        <w:t xml:space="preserve">. Hall </w:t>
      </w:r>
      <w:r w:rsidRPr="00D1310D">
        <w:rPr>
          <w:sz w:val="22"/>
          <w:szCs w:val="22"/>
        </w:rPr>
        <w:t>led the association’</w:t>
      </w:r>
      <w:r>
        <w:rPr>
          <w:sz w:val="22"/>
          <w:szCs w:val="22"/>
        </w:rPr>
        <w:t>s staff for the past 11 years</w:t>
      </w:r>
      <w:r w:rsidR="007737A2">
        <w:rPr>
          <w:sz w:val="22"/>
          <w:szCs w:val="22"/>
        </w:rPr>
        <w:t xml:space="preserve"> and is relocating to Germany</w:t>
      </w:r>
      <w:r>
        <w:rPr>
          <w:sz w:val="22"/>
          <w:szCs w:val="22"/>
        </w:rPr>
        <w:t>.</w:t>
      </w:r>
    </w:p>
    <w:p w:rsidR="00D1310D" w:rsidRDefault="00D1310D" w:rsidP="002D08CE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“Jennings </w:t>
      </w:r>
      <w:r w:rsidRPr="00D1310D">
        <w:rPr>
          <w:sz w:val="22"/>
          <w:szCs w:val="22"/>
        </w:rPr>
        <w:t>shares our vision for increasing the soybean association’s re</w:t>
      </w:r>
      <w:r w:rsidR="00C03379">
        <w:rPr>
          <w:sz w:val="22"/>
          <w:szCs w:val="22"/>
        </w:rPr>
        <w:t>search and marketing capacity. </w:t>
      </w:r>
      <w:r w:rsidRPr="00D1310D">
        <w:rPr>
          <w:sz w:val="22"/>
          <w:szCs w:val="22"/>
        </w:rPr>
        <w:t xml:space="preserve">That’s what farmers deserve </w:t>
      </w:r>
      <w:r>
        <w:rPr>
          <w:sz w:val="22"/>
          <w:szCs w:val="22"/>
        </w:rPr>
        <w:t xml:space="preserve">from their checkoff,” said </w:t>
      </w:r>
      <w:r w:rsidR="00FC0A37">
        <w:rPr>
          <w:sz w:val="22"/>
          <w:szCs w:val="22"/>
        </w:rPr>
        <w:t>John Fleming, president of the North Carolina Soybean Producer</w:t>
      </w:r>
      <w:r>
        <w:rPr>
          <w:sz w:val="22"/>
          <w:szCs w:val="22"/>
        </w:rPr>
        <w:t>s Association</w:t>
      </w:r>
      <w:r w:rsidR="00C03379">
        <w:rPr>
          <w:sz w:val="22"/>
          <w:szCs w:val="22"/>
        </w:rPr>
        <w:t>. “He has</w:t>
      </w:r>
      <w:r>
        <w:rPr>
          <w:sz w:val="22"/>
          <w:szCs w:val="22"/>
        </w:rPr>
        <w:t xml:space="preserve"> excellent management skills</w:t>
      </w:r>
      <w:r w:rsidRPr="00D1310D">
        <w:rPr>
          <w:sz w:val="22"/>
          <w:szCs w:val="22"/>
        </w:rPr>
        <w:t xml:space="preserve"> and years of experience in agricultural marketing</w:t>
      </w:r>
      <w:r w:rsidR="00C03379">
        <w:rPr>
          <w:sz w:val="22"/>
          <w:szCs w:val="22"/>
        </w:rPr>
        <w:t xml:space="preserve"> that will be an asset to our organization</w:t>
      </w:r>
      <w:r w:rsidRPr="00D1310D">
        <w:rPr>
          <w:sz w:val="22"/>
          <w:szCs w:val="22"/>
        </w:rPr>
        <w:t>.”</w:t>
      </w:r>
    </w:p>
    <w:p w:rsidR="00D1310D" w:rsidRDefault="00D1310D" w:rsidP="002D08CE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Jennings </w:t>
      </w:r>
      <w:r w:rsidRPr="00D1310D">
        <w:rPr>
          <w:sz w:val="22"/>
          <w:szCs w:val="22"/>
        </w:rPr>
        <w:t xml:space="preserve">is a native of </w:t>
      </w:r>
      <w:proofErr w:type="spellStart"/>
      <w:r w:rsidRPr="00D1310D">
        <w:rPr>
          <w:sz w:val="22"/>
          <w:szCs w:val="22"/>
        </w:rPr>
        <w:t>Weeksville</w:t>
      </w:r>
      <w:proofErr w:type="spellEnd"/>
      <w:r w:rsidRPr="00D1310D">
        <w:rPr>
          <w:sz w:val="22"/>
          <w:szCs w:val="22"/>
        </w:rPr>
        <w:t>, N.C.</w:t>
      </w:r>
      <w:r w:rsidR="00FC0A37">
        <w:rPr>
          <w:sz w:val="22"/>
          <w:szCs w:val="22"/>
        </w:rPr>
        <w:t>,</w:t>
      </w:r>
      <w:r w:rsidRPr="00D1310D">
        <w:rPr>
          <w:sz w:val="22"/>
          <w:szCs w:val="22"/>
        </w:rPr>
        <w:t xml:space="preserve"> w</w:t>
      </w:r>
      <w:r>
        <w:rPr>
          <w:sz w:val="22"/>
          <w:szCs w:val="22"/>
        </w:rPr>
        <w:t>here he grew up on a row crop farm. </w:t>
      </w:r>
      <w:r w:rsidRPr="00D1310D">
        <w:rPr>
          <w:sz w:val="22"/>
          <w:szCs w:val="22"/>
        </w:rPr>
        <w:t>He is a graduate of North Carolina State Univers</w:t>
      </w:r>
      <w:r w:rsidR="00FC0A37">
        <w:rPr>
          <w:sz w:val="22"/>
          <w:szCs w:val="22"/>
        </w:rPr>
        <w:t xml:space="preserve">ity. </w:t>
      </w:r>
      <w:r w:rsidRPr="00D1310D">
        <w:rPr>
          <w:sz w:val="22"/>
          <w:szCs w:val="22"/>
        </w:rPr>
        <w:t>During his time at the North Caro</w:t>
      </w:r>
      <w:r>
        <w:rPr>
          <w:sz w:val="22"/>
          <w:szCs w:val="22"/>
        </w:rPr>
        <w:t>lina Department of Agriculture and</w:t>
      </w:r>
      <w:r w:rsidRPr="00D1310D">
        <w:rPr>
          <w:sz w:val="22"/>
          <w:szCs w:val="22"/>
        </w:rPr>
        <w:t xml:space="preserve"> Consumer Services</w:t>
      </w:r>
      <w:r>
        <w:rPr>
          <w:sz w:val="22"/>
          <w:szCs w:val="22"/>
        </w:rPr>
        <w:t>,</w:t>
      </w:r>
      <w:r w:rsidRPr="00D1310D">
        <w:rPr>
          <w:sz w:val="22"/>
          <w:szCs w:val="22"/>
        </w:rPr>
        <w:t xml:space="preserve"> Jennings helped lead major initiatives including the Goodness Grows in North Carolina and Got to </w:t>
      </w:r>
      <w:r>
        <w:rPr>
          <w:sz w:val="22"/>
          <w:szCs w:val="22"/>
        </w:rPr>
        <w:t xml:space="preserve">Be N.C. promotional programs, as well as </w:t>
      </w:r>
      <w:r w:rsidRPr="00D1310D">
        <w:rPr>
          <w:sz w:val="22"/>
          <w:szCs w:val="22"/>
        </w:rPr>
        <w:t>chain sto</w:t>
      </w:r>
      <w:r>
        <w:rPr>
          <w:sz w:val="22"/>
          <w:szCs w:val="22"/>
        </w:rPr>
        <w:t>re produce marketing programs. </w:t>
      </w:r>
    </w:p>
    <w:p w:rsidR="00D1310D" w:rsidRPr="00D1310D" w:rsidRDefault="00C03379" w:rsidP="002D08CE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“I look forward to continuing the great work the association is doing on behalf of soybean farme</w:t>
      </w:r>
      <w:r w:rsidR="00AF4E9A">
        <w:rPr>
          <w:sz w:val="22"/>
          <w:szCs w:val="22"/>
        </w:rPr>
        <w:t>rs in our state</w:t>
      </w:r>
      <w:r w:rsidR="005C19B0">
        <w:rPr>
          <w:sz w:val="22"/>
          <w:szCs w:val="22"/>
        </w:rPr>
        <w:t>. We will strive</w:t>
      </w:r>
      <w:r w:rsidR="00AF4E9A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enhance our research and communications pr</w:t>
      </w:r>
      <w:r w:rsidR="00AF4E9A">
        <w:rPr>
          <w:sz w:val="22"/>
          <w:szCs w:val="22"/>
        </w:rPr>
        <w:t xml:space="preserve">ograms to increase </w:t>
      </w:r>
      <w:r>
        <w:rPr>
          <w:sz w:val="22"/>
          <w:szCs w:val="22"/>
        </w:rPr>
        <w:t xml:space="preserve">yields and </w:t>
      </w:r>
      <w:r w:rsidR="00AF4E9A">
        <w:rPr>
          <w:sz w:val="22"/>
          <w:szCs w:val="22"/>
        </w:rPr>
        <w:t>profits in a sustainable manner,</w:t>
      </w:r>
      <w:r>
        <w:rPr>
          <w:sz w:val="22"/>
          <w:szCs w:val="22"/>
        </w:rPr>
        <w:t>”</w:t>
      </w:r>
      <w:r w:rsidR="00AF4E9A">
        <w:rPr>
          <w:sz w:val="22"/>
          <w:szCs w:val="22"/>
        </w:rPr>
        <w:t xml:space="preserve"> said Jeff Jennings, the new CEO of the association</w:t>
      </w:r>
      <w:r w:rsidR="00AF4E9A" w:rsidRPr="00D1310D">
        <w:rPr>
          <w:sz w:val="22"/>
          <w:szCs w:val="22"/>
        </w:rPr>
        <w:t>.</w:t>
      </w:r>
      <w:r w:rsidR="00AF4E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B20A6" w:rsidRPr="00D1310D" w:rsidRDefault="00153C2B" w:rsidP="002D08CE">
      <w:pPr>
        <w:jc w:val="both"/>
        <w:rPr>
          <w:rFonts w:ascii="Times New Roman" w:hAnsi="Times New Roman" w:cs="Times New Roman"/>
        </w:rPr>
      </w:pPr>
      <w:r w:rsidRPr="00D1310D">
        <w:rPr>
          <w:rFonts w:ascii="Times New Roman" w:hAnsi="Times New Roman" w:cs="Times New Roman"/>
        </w:rPr>
        <w:t xml:space="preserve">For more information, call </w:t>
      </w:r>
      <w:r w:rsidR="00BB3822">
        <w:rPr>
          <w:rFonts w:ascii="Times New Roman" w:hAnsi="Times New Roman" w:cs="Times New Roman"/>
        </w:rPr>
        <w:t>Jeff Jennings</w:t>
      </w:r>
      <w:r w:rsidR="008E068B" w:rsidRPr="00D1310D">
        <w:rPr>
          <w:rFonts w:ascii="Times New Roman" w:hAnsi="Times New Roman" w:cs="Times New Roman"/>
        </w:rPr>
        <w:t xml:space="preserve">, Chief Executive Officer of the North </w:t>
      </w:r>
      <w:r w:rsidRPr="00D1310D">
        <w:rPr>
          <w:rFonts w:ascii="Times New Roman" w:hAnsi="Times New Roman" w:cs="Times New Roman"/>
        </w:rPr>
        <w:t>Carolina Soybean Producers Association</w:t>
      </w:r>
      <w:r w:rsidR="008E068B" w:rsidRPr="00D1310D">
        <w:rPr>
          <w:rFonts w:ascii="Times New Roman" w:hAnsi="Times New Roman" w:cs="Times New Roman"/>
        </w:rPr>
        <w:t xml:space="preserve"> at (800)</w:t>
      </w:r>
      <w:r w:rsidR="00874566" w:rsidRPr="00D1310D">
        <w:rPr>
          <w:rFonts w:ascii="Times New Roman" w:hAnsi="Times New Roman" w:cs="Times New Roman"/>
        </w:rPr>
        <w:t xml:space="preserve"> </w:t>
      </w:r>
      <w:r w:rsidR="003B20A6" w:rsidRPr="00D1310D">
        <w:rPr>
          <w:rFonts w:ascii="Times New Roman" w:hAnsi="Times New Roman" w:cs="Times New Roman"/>
        </w:rPr>
        <w:t>839-5775.</w:t>
      </w:r>
    </w:p>
    <w:p w:rsidR="007E1B24" w:rsidRDefault="00D935B0" w:rsidP="002D08CE">
      <w:pPr>
        <w:jc w:val="both"/>
        <w:rPr>
          <w:rFonts w:ascii="Times New Roman" w:hAnsi="Times New Roman" w:cs="Times New Roman"/>
        </w:rPr>
      </w:pPr>
      <w:r w:rsidRPr="00D1310D">
        <w:rPr>
          <w:rFonts w:ascii="Times New Roman" w:hAnsi="Times New Roman" w:cs="Times New Roman"/>
        </w:rPr>
        <w:t>The North Carolina Soybean Producers Association is a statewide trade association representing all North Carolina soybean producers, responsible for research, education and promotion programs to benefit the state’s soybean farmers.</w:t>
      </w:r>
      <w:r w:rsidRPr="00D1310D">
        <w:rPr>
          <w:rFonts w:ascii="Arial" w:hAnsi="Arial" w:cs="Arial"/>
        </w:rPr>
        <w:t> </w:t>
      </w:r>
      <w:r w:rsidRPr="00D1310D">
        <w:rPr>
          <w:rFonts w:ascii="Times New Roman" w:hAnsi="Times New Roman" w:cs="Times New Roman"/>
        </w:rPr>
        <w:t>The association is the qualified state board responsible for administering national soybean check</w:t>
      </w:r>
      <w:r w:rsidR="00C03379">
        <w:rPr>
          <w:rFonts w:ascii="Times New Roman" w:hAnsi="Times New Roman" w:cs="Times New Roman"/>
        </w:rPr>
        <w:t xml:space="preserve">off programs in North Carolina. </w:t>
      </w:r>
      <w:r w:rsidRPr="00D1310D">
        <w:rPr>
          <w:rFonts w:ascii="Times New Roman" w:hAnsi="Times New Roman" w:cs="Times New Roman"/>
        </w:rPr>
        <w:t>The association is the state affiliate of the American Soybean Association (ASA.)</w:t>
      </w:r>
    </w:p>
    <w:p w:rsidR="00177117" w:rsidRPr="00177117" w:rsidRDefault="00177117" w:rsidP="00177117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C0CD1" w:rsidRDefault="003B20A6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sectPr w:rsidR="002C0CD1" w:rsidSect="00BB3822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0"/>
    <w:rsid w:val="00012AC4"/>
    <w:rsid w:val="00041D14"/>
    <w:rsid w:val="00084381"/>
    <w:rsid w:val="000A5FBE"/>
    <w:rsid w:val="000B5B0B"/>
    <w:rsid w:val="00153C2B"/>
    <w:rsid w:val="0017125D"/>
    <w:rsid w:val="00177117"/>
    <w:rsid w:val="00186602"/>
    <w:rsid w:val="001B10A4"/>
    <w:rsid w:val="001C187F"/>
    <w:rsid w:val="00214F0E"/>
    <w:rsid w:val="00252DC7"/>
    <w:rsid w:val="002562C9"/>
    <w:rsid w:val="00261B72"/>
    <w:rsid w:val="00292374"/>
    <w:rsid w:val="002A3816"/>
    <w:rsid w:val="002A5C87"/>
    <w:rsid w:val="002C0CD1"/>
    <w:rsid w:val="002D08CE"/>
    <w:rsid w:val="002E2E83"/>
    <w:rsid w:val="00335D1C"/>
    <w:rsid w:val="00345864"/>
    <w:rsid w:val="003802CF"/>
    <w:rsid w:val="003B20A6"/>
    <w:rsid w:val="003B3071"/>
    <w:rsid w:val="003C4A4B"/>
    <w:rsid w:val="003D78C0"/>
    <w:rsid w:val="003E5491"/>
    <w:rsid w:val="003F3097"/>
    <w:rsid w:val="003F35DC"/>
    <w:rsid w:val="003F5EF7"/>
    <w:rsid w:val="00486A52"/>
    <w:rsid w:val="00490FC1"/>
    <w:rsid w:val="004D5EE7"/>
    <w:rsid w:val="00502764"/>
    <w:rsid w:val="00503E55"/>
    <w:rsid w:val="00512E57"/>
    <w:rsid w:val="00514F32"/>
    <w:rsid w:val="00523BC3"/>
    <w:rsid w:val="00531FFB"/>
    <w:rsid w:val="005754C3"/>
    <w:rsid w:val="00585AF1"/>
    <w:rsid w:val="005C19B0"/>
    <w:rsid w:val="005D1008"/>
    <w:rsid w:val="00605D7B"/>
    <w:rsid w:val="00627BF1"/>
    <w:rsid w:val="006375F7"/>
    <w:rsid w:val="00644BA0"/>
    <w:rsid w:val="0065632C"/>
    <w:rsid w:val="00680FA8"/>
    <w:rsid w:val="00683B56"/>
    <w:rsid w:val="006A70C0"/>
    <w:rsid w:val="006C4A9A"/>
    <w:rsid w:val="006E0622"/>
    <w:rsid w:val="006E279B"/>
    <w:rsid w:val="006E39D0"/>
    <w:rsid w:val="00763986"/>
    <w:rsid w:val="007737A2"/>
    <w:rsid w:val="0077609B"/>
    <w:rsid w:val="007E1B24"/>
    <w:rsid w:val="0082005A"/>
    <w:rsid w:val="00843DC9"/>
    <w:rsid w:val="00846FC3"/>
    <w:rsid w:val="00861297"/>
    <w:rsid w:val="00871963"/>
    <w:rsid w:val="00874566"/>
    <w:rsid w:val="008B2D55"/>
    <w:rsid w:val="008E068B"/>
    <w:rsid w:val="008E3A45"/>
    <w:rsid w:val="00904500"/>
    <w:rsid w:val="00966EF2"/>
    <w:rsid w:val="009851D4"/>
    <w:rsid w:val="0098734D"/>
    <w:rsid w:val="009945F9"/>
    <w:rsid w:val="009A2116"/>
    <w:rsid w:val="009D5C72"/>
    <w:rsid w:val="009F065A"/>
    <w:rsid w:val="009F4E56"/>
    <w:rsid w:val="00A032AA"/>
    <w:rsid w:val="00A223D1"/>
    <w:rsid w:val="00A36EDC"/>
    <w:rsid w:val="00A6275A"/>
    <w:rsid w:val="00A94A9E"/>
    <w:rsid w:val="00AF2417"/>
    <w:rsid w:val="00AF4E9A"/>
    <w:rsid w:val="00B67127"/>
    <w:rsid w:val="00B714C0"/>
    <w:rsid w:val="00BB3822"/>
    <w:rsid w:val="00BB3F66"/>
    <w:rsid w:val="00BB7849"/>
    <w:rsid w:val="00BE5896"/>
    <w:rsid w:val="00BF1145"/>
    <w:rsid w:val="00C03379"/>
    <w:rsid w:val="00C43B70"/>
    <w:rsid w:val="00C91757"/>
    <w:rsid w:val="00D00257"/>
    <w:rsid w:val="00D11F66"/>
    <w:rsid w:val="00D1310D"/>
    <w:rsid w:val="00D24983"/>
    <w:rsid w:val="00D935B0"/>
    <w:rsid w:val="00E011E6"/>
    <w:rsid w:val="00E16AE0"/>
    <w:rsid w:val="00E21E32"/>
    <w:rsid w:val="00E3356A"/>
    <w:rsid w:val="00ED14A2"/>
    <w:rsid w:val="00ED447F"/>
    <w:rsid w:val="00F0490A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KarenW</cp:lastModifiedBy>
  <cp:revision>12</cp:revision>
  <cp:lastPrinted>2017-07-03T13:25:00Z</cp:lastPrinted>
  <dcterms:created xsi:type="dcterms:W3CDTF">2017-06-12T14:46:00Z</dcterms:created>
  <dcterms:modified xsi:type="dcterms:W3CDTF">2017-07-03T14:14:00Z</dcterms:modified>
</cp:coreProperties>
</file>